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2E27" w14:textId="4BCC2844" w:rsidR="00763089" w:rsidRPr="006D54E9" w:rsidRDefault="00763089">
      <w:pPr>
        <w:rPr>
          <w:rFonts w:ascii="Helvetica" w:hAnsi="Helvetica" w:cs="Arial"/>
        </w:rPr>
      </w:pPr>
      <w:r w:rsidRPr="006D54E9">
        <w:rPr>
          <w:rFonts w:ascii="Helvetica" w:hAnsi="Helvetica" w:cs="Arial"/>
          <w:b/>
        </w:rPr>
        <w:t>Purpose:</w:t>
      </w:r>
      <w:r w:rsidR="004E3BC3" w:rsidRPr="006D54E9">
        <w:rPr>
          <w:rFonts w:ascii="Helvetica" w:hAnsi="Helvetica" w:cs="Arial"/>
        </w:rPr>
        <w:t xml:space="preserve"> </w:t>
      </w:r>
      <w:r w:rsidR="008D0A05" w:rsidRPr="006D54E9">
        <w:rPr>
          <w:rFonts w:ascii="Helvetica" w:hAnsi="Helvetica" w:cs="Arial"/>
        </w:rPr>
        <w:t>Our business has circumstances that cause us to have tough conversations or deal with tough situations.</w:t>
      </w:r>
      <w:r w:rsidR="004E3BC3" w:rsidRPr="006D54E9">
        <w:rPr>
          <w:rFonts w:ascii="Helvetica" w:hAnsi="Helvetica" w:cs="Arial"/>
        </w:rPr>
        <w:t xml:space="preserve"> </w:t>
      </w:r>
      <w:r w:rsidR="008D0A05" w:rsidRPr="006D54E9">
        <w:rPr>
          <w:rFonts w:ascii="Helvetica" w:hAnsi="Helvetica" w:cs="Arial"/>
        </w:rPr>
        <w:t>This training will give ideas and attitudes to be able to handle “tough situations”</w:t>
      </w:r>
      <w:r w:rsidR="00D77F3F" w:rsidRPr="006D54E9">
        <w:rPr>
          <w:rFonts w:ascii="Helvetica" w:hAnsi="Helvetica" w:cs="Arial"/>
        </w:rPr>
        <w:t>.</w:t>
      </w:r>
    </w:p>
    <w:p w14:paraId="3034C928" w14:textId="77777777" w:rsidR="00E63404" w:rsidRPr="006D54E9" w:rsidRDefault="00E63404">
      <w:pPr>
        <w:rPr>
          <w:rFonts w:ascii="Helvetica" w:hAnsi="Helvetica" w:cs="Arial"/>
        </w:rPr>
      </w:pPr>
    </w:p>
    <w:p w14:paraId="7415DD11" w14:textId="05CED7B4" w:rsidR="00E63404" w:rsidRPr="006D54E9" w:rsidRDefault="00E63404">
      <w:pPr>
        <w:rPr>
          <w:rFonts w:ascii="Helvetica" w:hAnsi="Helvetica" w:cs="Arial"/>
        </w:rPr>
      </w:pPr>
      <w:r w:rsidRPr="006D54E9">
        <w:rPr>
          <w:rFonts w:ascii="Helvetica" w:hAnsi="Helvetica" w:cs="Arial"/>
          <w:b/>
        </w:rPr>
        <w:t>Preparation:</w:t>
      </w:r>
      <w:r w:rsidRPr="006D54E9">
        <w:rPr>
          <w:rFonts w:ascii="Helvetica" w:hAnsi="Helvetica" w:cs="Arial"/>
        </w:rPr>
        <w:t xml:space="preserve"> None</w:t>
      </w:r>
    </w:p>
    <w:p w14:paraId="322163D0" w14:textId="77777777" w:rsidR="00763089" w:rsidRPr="006D54E9" w:rsidRDefault="00763089">
      <w:pPr>
        <w:rPr>
          <w:rFonts w:ascii="Helvetica" w:hAnsi="Helvetica" w:cs="Arial"/>
        </w:rPr>
      </w:pPr>
    </w:p>
    <w:p w14:paraId="030A484A" w14:textId="3B337136" w:rsidR="00763089" w:rsidRPr="006D54E9" w:rsidRDefault="00763089">
      <w:pPr>
        <w:rPr>
          <w:rFonts w:ascii="Helvetica" w:hAnsi="Helvetica" w:cs="Arial"/>
        </w:rPr>
      </w:pPr>
      <w:r w:rsidRPr="006D54E9">
        <w:rPr>
          <w:rFonts w:ascii="Helvetica" w:hAnsi="Helvetica" w:cs="Arial"/>
          <w:b/>
        </w:rPr>
        <w:t>Facilitator: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Begin the session by stating the name and purpose of the session.</w:t>
      </w:r>
      <w:r w:rsidR="004E3BC3" w:rsidRPr="006D54E9">
        <w:rPr>
          <w:rFonts w:ascii="Helvetica" w:hAnsi="Helvetica" w:cs="Arial"/>
        </w:rPr>
        <w:t xml:space="preserve"> </w:t>
      </w:r>
      <w:r w:rsidR="008D0A05" w:rsidRPr="006D54E9">
        <w:rPr>
          <w:rFonts w:ascii="Helvetica" w:hAnsi="Helvetica" w:cs="Arial"/>
        </w:rPr>
        <w:t>Have the group get into partners.</w:t>
      </w:r>
      <w:r w:rsidR="004E3BC3" w:rsidRPr="006D54E9">
        <w:rPr>
          <w:rFonts w:ascii="Helvetica" w:hAnsi="Helvetica" w:cs="Arial"/>
        </w:rPr>
        <w:t xml:space="preserve"> </w:t>
      </w:r>
      <w:r w:rsidR="008D0A05" w:rsidRPr="006D54E9">
        <w:rPr>
          <w:rFonts w:ascii="Helvetica" w:hAnsi="Helvetica" w:cs="Arial"/>
        </w:rPr>
        <w:t>If you have an odd number of people, you choose to be involved as a partner of the extra person.</w:t>
      </w:r>
    </w:p>
    <w:p w14:paraId="4D428700" w14:textId="77777777" w:rsidR="008D0A05" w:rsidRPr="006D54E9" w:rsidRDefault="008D0A05">
      <w:pPr>
        <w:rPr>
          <w:rFonts w:ascii="Helvetica" w:hAnsi="Helvetica" w:cs="Arial"/>
        </w:rPr>
      </w:pPr>
    </w:p>
    <w:p w14:paraId="0C41EF55" w14:textId="596EDD60" w:rsidR="008D0A05" w:rsidRPr="006D54E9" w:rsidRDefault="008D0A05">
      <w:p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First define and give examples of tough situations with clients:</w:t>
      </w:r>
    </w:p>
    <w:p w14:paraId="50C475EF" w14:textId="77777777" w:rsidR="004E3BC3" w:rsidRPr="006D54E9" w:rsidRDefault="004E3BC3">
      <w:pPr>
        <w:rPr>
          <w:rFonts w:ascii="Helvetica" w:hAnsi="Helvetica" w:cs="Arial"/>
        </w:rPr>
      </w:pPr>
    </w:p>
    <w:p w14:paraId="58874BAC" w14:textId="73886AE2" w:rsidR="008D0A05" w:rsidRPr="006D54E9" w:rsidRDefault="008D0A05">
      <w:pPr>
        <w:rPr>
          <w:rFonts w:ascii="Helvetica" w:hAnsi="Helvetica" w:cs="Arial"/>
          <w:b/>
        </w:rPr>
      </w:pPr>
      <w:r w:rsidRPr="006D54E9">
        <w:rPr>
          <w:rFonts w:ascii="Helvetica" w:hAnsi="Helvetica" w:cs="Arial"/>
          <w:b/>
        </w:rPr>
        <w:t>Examples:</w:t>
      </w:r>
    </w:p>
    <w:p w14:paraId="0D2F8831" w14:textId="3522EDEF" w:rsidR="008D0A05" w:rsidRPr="006D54E9" w:rsidRDefault="008D0A05" w:rsidP="008D0A0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Non-covered claim where client refused coverage</w:t>
      </w:r>
      <w:r w:rsidR="006D54E9" w:rsidRPr="006D54E9">
        <w:rPr>
          <w:rFonts w:ascii="Helvetica" w:hAnsi="Helvetica" w:cs="Arial"/>
        </w:rPr>
        <w:t>,</w:t>
      </w:r>
      <w:r w:rsidRPr="006D54E9">
        <w:rPr>
          <w:rFonts w:ascii="Helvetica" w:hAnsi="Helvetica" w:cs="Arial"/>
        </w:rPr>
        <w:t xml:space="preserve"> but didn</w:t>
      </w:r>
      <w:r w:rsidR="006D54E9" w:rsidRPr="006D54E9">
        <w:rPr>
          <w:rFonts w:ascii="Helvetica" w:hAnsi="Helvetica" w:cs="Arial"/>
        </w:rPr>
        <w:t>’t understand what they refused</w:t>
      </w:r>
    </w:p>
    <w:p w14:paraId="789B532C" w14:textId="7ADACCDE" w:rsidR="008D0A05" w:rsidRPr="006D54E9" w:rsidRDefault="008D0A05" w:rsidP="008D0A0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Change on insura</w:t>
      </w:r>
      <w:r w:rsidR="006D54E9" w:rsidRPr="006D54E9">
        <w:rPr>
          <w:rFonts w:ascii="Helvetica" w:hAnsi="Helvetica" w:cs="Arial"/>
        </w:rPr>
        <w:t>nce coverage they didn’t expect</w:t>
      </w:r>
    </w:p>
    <w:p w14:paraId="6B63AFED" w14:textId="07A09783" w:rsidR="008D0A05" w:rsidRPr="006D54E9" w:rsidRDefault="006D54E9" w:rsidP="008D0A0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Increase in coverage</w:t>
      </w:r>
    </w:p>
    <w:p w14:paraId="255569EF" w14:textId="092757A4" w:rsidR="008D0A05" w:rsidRPr="006D54E9" w:rsidRDefault="008D0A05" w:rsidP="008D0A0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Personal lines client that carrier will no longer cover if they keep a dog that has experience biting.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No o</w:t>
      </w:r>
      <w:r w:rsidR="006D54E9" w:rsidRPr="006D54E9">
        <w:rPr>
          <w:rFonts w:ascii="Helvetica" w:hAnsi="Helvetica" w:cs="Arial"/>
        </w:rPr>
        <w:t>ther carrier will accept either</w:t>
      </w:r>
    </w:p>
    <w:p w14:paraId="68F831B2" w14:textId="258C95E3" w:rsidR="008D0A05" w:rsidRPr="006D54E9" w:rsidRDefault="008D0A05" w:rsidP="008D0A0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Communicate to CEO that an 18 year old child is no longer able to be covered on his insurance policy because of a DU</w:t>
      </w:r>
      <w:r w:rsidR="006D54E9" w:rsidRPr="006D54E9">
        <w:rPr>
          <w:rFonts w:ascii="Helvetica" w:hAnsi="Helvetica" w:cs="Arial"/>
        </w:rPr>
        <w:t>I and excessive speeding ticket</w:t>
      </w:r>
    </w:p>
    <w:p w14:paraId="51E740A6" w14:textId="5E5B9D31" w:rsidR="008D0A05" w:rsidRPr="006D54E9" w:rsidRDefault="004E3BC3" w:rsidP="008D0A0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Non-</w:t>
      </w:r>
      <w:r w:rsidR="008D0A05" w:rsidRPr="006D54E9">
        <w:rPr>
          <w:rFonts w:ascii="Helvetica" w:hAnsi="Helvetica" w:cs="Arial"/>
        </w:rPr>
        <w:t xml:space="preserve">covered claim because you made a mistake </w:t>
      </w:r>
      <w:r w:rsidR="006D54E9" w:rsidRPr="006D54E9">
        <w:rPr>
          <w:rFonts w:ascii="Helvetica" w:hAnsi="Helvetica" w:cs="Arial"/>
        </w:rPr>
        <w:t>and the agency has an E&amp;O claim</w:t>
      </w:r>
    </w:p>
    <w:p w14:paraId="4DB68E1E" w14:textId="4D089235" w:rsidR="00DD7277" w:rsidRPr="006D54E9" w:rsidRDefault="00DD7277" w:rsidP="008D0A05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Insurance carrier will no longer allow the VP of Sales/Partner to be covered under the company auto insurance policy because of a DUI he didn’t report to the CEO.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He is an owner and he and his brother (CEO) are in the same off</w:t>
      </w:r>
      <w:r w:rsidR="006D54E9" w:rsidRPr="006D54E9">
        <w:rPr>
          <w:rFonts w:ascii="Helvetica" w:hAnsi="Helvetica" w:cs="Arial"/>
        </w:rPr>
        <w:t>ice and always see you together</w:t>
      </w:r>
    </w:p>
    <w:p w14:paraId="3C83E9AB" w14:textId="77777777" w:rsidR="00763089" w:rsidRPr="006D54E9" w:rsidRDefault="00763089">
      <w:pPr>
        <w:rPr>
          <w:rFonts w:ascii="Helvetica" w:hAnsi="Helvetica" w:cs="Arial"/>
        </w:rPr>
      </w:pPr>
    </w:p>
    <w:p w14:paraId="2BA81419" w14:textId="597F682A" w:rsidR="00D00495" w:rsidRPr="006D54E9" w:rsidRDefault="008D0A05" w:rsidP="00D00495">
      <w:p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Explain the following techniques to handling tough client situations.</w:t>
      </w:r>
      <w:r w:rsidR="004E3BC3" w:rsidRPr="006D54E9">
        <w:rPr>
          <w:rFonts w:ascii="Helvetica" w:hAnsi="Helvetica" w:cs="Arial"/>
        </w:rPr>
        <w:t xml:space="preserve"> </w:t>
      </w:r>
    </w:p>
    <w:p w14:paraId="5110BBE4" w14:textId="77777777" w:rsidR="008D0A05" w:rsidRPr="006D54E9" w:rsidRDefault="008D0A05" w:rsidP="00D00495">
      <w:pPr>
        <w:rPr>
          <w:rFonts w:ascii="Helvetica" w:hAnsi="Helvetica" w:cs="Arial"/>
        </w:rPr>
      </w:pPr>
    </w:p>
    <w:p w14:paraId="22F2CF98" w14:textId="0EEF4866" w:rsidR="008D0A05" w:rsidRPr="006D54E9" w:rsidRDefault="008D0A05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Take immediate res</w:t>
      </w:r>
      <w:r w:rsidR="006D54E9" w:rsidRPr="006D54E9">
        <w:rPr>
          <w:rFonts w:ascii="Helvetica" w:hAnsi="Helvetica" w:cs="Arial"/>
        </w:rPr>
        <w:t>ponsibility if you are at fault</w:t>
      </w:r>
    </w:p>
    <w:p w14:paraId="0A050A39" w14:textId="4603F800" w:rsidR="008D0A05" w:rsidRPr="006D54E9" w:rsidRDefault="008D0A05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Be Confident – Assertive.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When you have a tough situation with a client or teammate, it is critical to remain confident to give the client a perception that everything will get handled</w:t>
      </w:r>
      <w:r w:rsidR="006D54E9" w:rsidRPr="006D54E9">
        <w:rPr>
          <w:rFonts w:ascii="Helvetica" w:hAnsi="Helvetica" w:cs="Arial"/>
        </w:rPr>
        <w:t xml:space="preserve"> in a way that is best for them</w:t>
      </w:r>
      <w:bookmarkStart w:id="0" w:name="_GoBack"/>
      <w:bookmarkEnd w:id="0"/>
    </w:p>
    <w:p w14:paraId="43FD8DAB" w14:textId="48AD9AF9" w:rsidR="008D0A05" w:rsidRPr="006D54E9" w:rsidRDefault="008D0A05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Be Empathic.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Showing empathy for their loss, pain, trouble, is important.</w:t>
      </w:r>
      <w:r w:rsidR="004E3BC3" w:rsidRPr="006D54E9">
        <w:rPr>
          <w:rFonts w:ascii="Helvetica" w:hAnsi="Helvetica" w:cs="Arial"/>
        </w:rPr>
        <w:t xml:space="preserve"> </w:t>
      </w:r>
      <w:r w:rsidR="00DD7277" w:rsidRPr="006D54E9">
        <w:rPr>
          <w:rFonts w:ascii="Helvetica" w:hAnsi="Helvetica" w:cs="Arial"/>
        </w:rPr>
        <w:t xml:space="preserve">Say things like, “I understand how you must feel”, or “I </w:t>
      </w:r>
      <w:r w:rsidR="006D54E9" w:rsidRPr="006D54E9">
        <w:rPr>
          <w:rFonts w:ascii="Helvetica" w:hAnsi="Helvetica" w:cs="Arial"/>
        </w:rPr>
        <w:t>know this is very hard for you</w:t>
      </w:r>
    </w:p>
    <w:p w14:paraId="0E9A069B" w14:textId="79B86B3B" w:rsidR="008D0A05" w:rsidRPr="006D54E9" w:rsidRDefault="008D0A05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Seek to understand before seeking to be understood.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 xml:space="preserve">Hear the </w:t>
      </w:r>
      <w:r w:rsidR="004E3BC3" w:rsidRPr="006D54E9">
        <w:rPr>
          <w:rFonts w:ascii="Helvetica" w:hAnsi="Helvetica" w:cs="Arial"/>
        </w:rPr>
        <w:t>client’s</w:t>
      </w:r>
      <w:r w:rsidRPr="006D54E9">
        <w:rPr>
          <w:rFonts w:ascii="Helvetica" w:hAnsi="Helvetica" w:cs="Arial"/>
        </w:rPr>
        <w:t xml:space="preserve"> side of the story and get all the details and information before giving too much information on your side of the story.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This</w:t>
      </w:r>
      <w:r w:rsidR="006D54E9" w:rsidRPr="006D54E9">
        <w:rPr>
          <w:rFonts w:ascii="Helvetica" w:hAnsi="Helvetica" w:cs="Arial"/>
        </w:rPr>
        <w:t xml:space="preserve"> is important for three reasons</w:t>
      </w:r>
    </w:p>
    <w:p w14:paraId="217B5186" w14:textId="4732FB51" w:rsidR="008D0A05" w:rsidRPr="006D54E9" w:rsidRDefault="008D0A05" w:rsidP="008D0A05">
      <w:pPr>
        <w:pStyle w:val="ListParagraph"/>
        <w:numPr>
          <w:ilvl w:val="1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lastRenderedPageBreak/>
        <w:t xml:space="preserve">You may not know all information and you could look foolish with addressing </w:t>
      </w:r>
      <w:r w:rsidR="006D54E9" w:rsidRPr="006D54E9">
        <w:rPr>
          <w:rFonts w:ascii="Helvetica" w:hAnsi="Helvetica" w:cs="Arial"/>
        </w:rPr>
        <w:t>the situation before understanding</w:t>
      </w:r>
    </w:p>
    <w:p w14:paraId="12F33E73" w14:textId="0FC0CE5B" w:rsidR="008D0A05" w:rsidRPr="006D54E9" w:rsidRDefault="008D0A05" w:rsidP="008D0A05">
      <w:pPr>
        <w:pStyle w:val="ListParagraph"/>
        <w:numPr>
          <w:ilvl w:val="1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 xml:space="preserve">You will better know how to address the issue when you </w:t>
      </w:r>
      <w:r w:rsidR="006D54E9" w:rsidRPr="006D54E9">
        <w:rPr>
          <w:rFonts w:ascii="Helvetica" w:hAnsi="Helvetica" w:cs="Arial"/>
        </w:rPr>
        <w:t>know where they are coming from</w:t>
      </w:r>
    </w:p>
    <w:p w14:paraId="5E45F382" w14:textId="2C3FB08D" w:rsidR="008D0A05" w:rsidRPr="006D54E9" w:rsidRDefault="008D0A05" w:rsidP="008D0A05">
      <w:pPr>
        <w:pStyle w:val="ListParagraph"/>
        <w:numPr>
          <w:ilvl w:val="1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 xml:space="preserve">They will believe they have been heard before </w:t>
      </w:r>
      <w:r w:rsidR="006D54E9" w:rsidRPr="006D54E9">
        <w:rPr>
          <w:rFonts w:ascii="Helvetica" w:hAnsi="Helvetica" w:cs="Arial"/>
        </w:rPr>
        <w:t>you start telling them anything</w:t>
      </w:r>
    </w:p>
    <w:p w14:paraId="557DAD77" w14:textId="239A2CE9" w:rsidR="008D0A05" w:rsidRPr="006D54E9" w:rsidRDefault="008D0A05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Be Prepared to Negotiate</w:t>
      </w:r>
      <w:r w:rsidR="00DD7277" w:rsidRPr="006D54E9">
        <w:rPr>
          <w:rFonts w:ascii="Helvetica" w:hAnsi="Helvetica" w:cs="Arial"/>
        </w:rPr>
        <w:t>.</w:t>
      </w:r>
      <w:r w:rsidR="004E3BC3" w:rsidRPr="006D54E9">
        <w:rPr>
          <w:rFonts w:ascii="Helvetica" w:hAnsi="Helvetica" w:cs="Arial"/>
        </w:rPr>
        <w:t xml:space="preserve"> </w:t>
      </w:r>
      <w:r w:rsidR="00DD7277" w:rsidRPr="006D54E9">
        <w:rPr>
          <w:rFonts w:ascii="Helvetica" w:hAnsi="Helvetica" w:cs="Arial"/>
        </w:rPr>
        <w:t xml:space="preserve">Always have something to give away that will cost you nothing but perceived as valuable to them if negotiations are a possibility. But, you must know what your “line in the sand” looks like </w:t>
      </w:r>
      <w:r w:rsidR="006D54E9" w:rsidRPr="006D54E9">
        <w:rPr>
          <w:rFonts w:ascii="Helvetica" w:hAnsi="Helvetica" w:cs="Arial"/>
        </w:rPr>
        <w:t>before this conversation starts</w:t>
      </w:r>
    </w:p>
    <w:p w14:paraId="7F55838B" w14:textId="7D061957" w:rsidR="008D0A05" w:rsidRPr="006D54E9" w:rsidRDefault="00DD7277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Be short and s</w:t>
      </w:r>
      <w:r w:rsidR="008D0A05" w:rsidRPr="006D54E9">
        <w:rPr>
          <w:rFonts w:ascii="Helvetica" w:hAnsi="Helvetica" w:cs="Arial"/>
        </w:rPr>
        <w:t>pecific in communication</w:t>
      </w:r>
      <w:r w:rsidRPr="006D54E9">
        <w:rPr>
          <w:rFonts w:ascii="Helvetica" w:hAnsi="Helvetica" w:cs="Arial"/>
        </w:rPr>
        <w:t>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The more you say, the worse it will be for you.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Say what needs to be said in as few of wor</w:t>
      </w:r>
      <w:r w:rsidR="006D54E9" w:rsidRPr="006D54E9">
        <w:rPr>
          <w:rFonts w:ascii="Helvetica" w:hAnsi="Helvetica" w:cs="Arial"/>
        </w:rPr>
        <w:t>ds as possible and then shut up</w:t>
      </w:r>
    </w:p>
    <w:p w14:paraId="5B2AA866" w14:textId="75E1C13F" w:rsidR="008D0A05" w:rsidRPr="006D54E9" w:rsidRDefault="008D0A05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Be aware of non-verbal communication</w:t>
      </w:r>
      <w:r w:rsidR="00DD7277" w:rsidRPr="006D54E9">
        <w:rPr>
          <w:rFonts w:ascii="Helvetica" w:hAnsi="Helvetica" w:cs="Arial"/>
        </w:rPr>
        <w:t>.</w:t>
      </w:r>
      <w:r w:rsidR="004E3BC3" w:rsidRPr="006D54E9">
        <w:rPr>
          <w:rFonts w:ascii="Helvetica" w:hAnsi="Helvetica" w:cs="Arial"/>
        </w:rPr>
        <w:t xml:space="preserve"> </w:t>
      </w:r>
      <w:r w:rsidR="00DD7277" w:rsidRPr="006D54E9">
        <w:rPr>
          <w:rFonts w:ascii="Helvetica" w:hAnsi="Helvetica" w:cs="Arial"/>
        </w:rPr>
        <w:t>Sit or stand in a confident position.</w:t>
      </w:r>
      <w:r w:rsidR="004E3BC3" w:rsidRPr="006D54E9">
        <w:rPr>
          <w:rFonts w:ascii="Helvetica" w:hAnsi="Helvetica" w:cs="Arial"/>
        </w:rPr>
        <w:t xml:space="preserve"> </w:t>
      </w:r>
      <w:r w:rsidR="00DD7277" w:rsidRPr="006D54E9">
        <w:rPr>
          <w:rFonts w:ascii="Helvetica" w:hAnsi="Helvetica" w:cs="Arial"/>
        </w:rPr>
        <w:t>Keep your head up.</w:t>
      </w:r>
      <w:r w:rsidR="004E3BC3" w:rsidRPr="006D54E9">
        <w:rPr>
          <w:rFonts w:ascii="Helvetica" w:hAnsi="Helvetica" w:cs="Arial"/>
        </w:rPr>
        <w:t xml:space="preserve"> </w:t>
      </w:r>
      <w:r w:rsidR="00DD7277" w:rsidRPr="006D54E9">
        <w:rPr>
          <w:rFonts w:ascii="Helvetica" w:hAnsi="Helvetica" w:cs="Arial"/>
        </w:rPr>
        <w:t>Use sincere facial expressions to show empathy and to</w:t>
      </w:r>
      <w:r w:rsidR="006D54E9" w:rsidRPr="006D54E9">
        <w:rPr>
          <w:rFonts w:ascii="Helvetica" w:hAnsi="Helvetica" w:cs="Arial"/>
        </w:rPr>
        <w:t xml:space="preserve"> express yourself appropriately</w:t>
      </w:r>
    </w:p>
    <w:p w14:paraId="2943BA0E" w14:textId="6FAACAB8" w:rsidR="00DD7277" w:rsidRPr="006D54E9" w:rsidRDefault="00DD7277" w:rsidP="008D0A05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Thank them for continued trust</w:t>
      </w:r>
      <w:r w:rsidR="006D54E9" w:rsidRPr="006D54E9">
        <w:rPr>
          <w:rFonts w:ascii="Helvetica" w:hAnsi="Helvetica" w:cs="Arial"/>
        </w:rPr>
        <w:t xml:space="preserve"> (if you are able to keep them)</w:t>
      </w:r>
    </w:p>
    <w:p w14:paraId="128DC380" w14:textId="77777777" w:rsidR="008D0A05" w:rsidRPr="006D54E9" w:rsidRDefault="008D0A05" w:rsidP="00D00495">
      <w:pPr>
        <w:rPr>
          <w:rFonts w:ascii="Helvetica" w:hAnsi="Helvetica" w:cs="Arial"/>
        </w:rPr>
      </w:pPr>
    </w:p>
    <w:p w14:paraId="6AF8E364" w14:textId="41756E2E" w:rsidR="008D0A05" w:rsidRPr="006D54E9" w:rsidRDefault="008D0A05" w:rsidP="00D00495">
      <w:p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Get feedback from the participants as to any examples they have experienced where they did or didn’t use the techniques listed.</w:t>
      </w:r>
    </w:p>
    <w:p w14:paraId="36595CF1" w14:textId="77777777" w:rsidR="00D00495" w:rsidRPr="006D54E9" w:rsidRDefault="00D00495" w:rsidP="00D00495">
      <w:pPr>
        <w:rPr>
          <w:rFonts w:ascii="Helvetica" w:hAnsi="Helvetica" w:cs="Arial"/>
        </w:rPr>
      </w:pPr>
    </w:p>
    <w:p w14:paraId="09A1E522" w14:textId="77777777" w:rsidR="00D00495" w:rsidRPr="006D54E9" w:rsidRDefault="00D00495" w:rsidP="00763089">
      <w:pPr>
        <w:rPr>
          <w:rFonts w:ascii="Helvetica" w:hAnsi="Helvetica" w:cs="Arial"/>
        </w:rPr>
      </w:pPr>
    </w:p>
    <w:p w14:paraId="02E82A20" w14:textId="32BE8C4F" w:rsidR="00D00495" w:rsidRPr="006D54E9" w:rsidRDefault="00DD7277" w:rsidP="00763089">
      <w:p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Ask partners to pick one of the 7 examples we</w:t>
      </w:r>
      <w:r w:rsidR="006D54E9" w:rsidRPr="006D54E9">
        <w:rPr>
          <w:rFonts w:ascii="Helvetica" w:hAnsi="Helvetica" w:cs="Arial"/>
        </w:rPr>
        <w:t xml:space="preserve"> gave in the beginning and role-</w:t>
      </w:r>
      <w:r w:rsidRPr="006D54E9">
        <w:rPr>
          <w:rFonts w:ascii="Helvetica" w:hAnsi="Helvetica" w:cs="Arial"/>
        </w:rPr>
        <w:t>play with their partner how they would handle the situation.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The partner will give feedback on how they did with our 8 techniques.</w:t>
      </w:r>
    </w:p>
    <w:p w14:paraId="36F23C4E" w14:textId="77777777" w:rsidR="00DD7277" w:rsidRPr="006D54E9" w:rsidRDefault="00DD7277" w:rsidP="00763089">
      <w:pPr>
        <w:rPr>
          <w:rFonts w:ascii="Helvetica" w:hAnsi="Helvetica" w:cs="Arial"/>
        </w:rPr>
      </w:pPr>
    </w:p>
    <w:p w14:paraId="06004997" w14:textId="31EE032B" w:rsidR="00DD7277" w:rsidRPr="006D54E9" w:rsidRDefault="00DD7277" w:rsidP="00763089">
      <w:p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Ask group for one thing they learned in the session about handling tough situations?</w:t>
      </w:r>
      <w:r w:rsidR="004E3BC3" w:rsidRPr="006D54E9">
        <w:rPr>
          <w:rFonts w:ascii="Helvetica" w:hAnsi="Helvetica" w:cs="Arial"/>
        </w:rPr>
        <w:t xml:space="preserve"> </w:t>
      </w:r>
      <w:r w:rsidRPr="006D54E9">
        <w:rPr>
          <w:rFonts w:ascii="Helvetica" w:hAnsi="Helvetica" w:cs="Arial"/>
        </w:rPr>
        <w:t>Be prepared to add the following items they may or may not say:</w:t>
      </w:r>
    </w:p>
    <w:p w14:paraId="63D96E71" w14:textId="77777777" w:rsidR="00DD7277" w:rsidRPr="006D54E9" w:rsidRDefault="00DD7277" w:rsidP="00763089">
      <w:pPr>
        <w:rPr>
          <w:rFonts w:ascii="Helvetica" w:hAnsi="Helvetica" w:cs="Arial"/>
        </w:rPr>
      </w:pPr>
    </w:p>
    <w:p w14:paraId="63A2E8B0" w14:textId="4BEE0C39" w:rsidR="00DD7277" w:rsidRPr="006D54E9" w:rsidRDefault="00DD7277" w:rsidP="00DD7277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Being prepared is going to be necessary to accomplish these techn</w:t>
      </w:r>
      <w:r w:rsidR="006D54E9" w:rsidRPr="006D54E9">
        <w:rPr>
          <w:rFonts w:ascii="Helvetica" w:hAnsi="Helvetica" w:cs="Arial"/>
        </w:rPr>
        <w:t>iques</w:t>
      </w:r>
    </w:p>
    <w:p w14:paraId="0331800D" w14:textId="0B35A020" w:rsidR="00DD7277" w:rsidRPr="006D54E9" w:rsidRDefault="00DD7277" w:rsidP="00DD7277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 xml:space="preserve">Being purposeful and paying attention to detail can </w:t>
      </w:r>
      <w:r w:rsidR="006D54E9" w:rsidRPr="006D54E9">
        <w:rPr>
          <w:rFonts w:ascii="Helvetica" w:hAnsi="Helvetica" w:cs="Arial"/>
        </w:rPr>
        <w:t>avoid a lot of these situations</w:t>
      </w:r>
    </w:p>
    <w:p w14:paraId="27ECD546" w14:textId="13DB76B5" w:rsidR="00DD7277" w:rsidRPr="006D54E9" w:rsidRDefault="0059665D" w:rsidP="00DD7277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6D54E9">
        <w:rPr>
          <w:rFonts w:ascii="Helvetica" w:hAnsi="Helvetica" w:cs="Arial"/>
        </w:rPr>
        <w:t>Getting these things addressed quickly and professionally are great for reducing st</w:t>
      </w:r>
      <w:r w:rsidR="006D54E9" w:rsidRPr="006D54E9">
        <w:rPr>
          <w:rFonts w:ascii="Helvetica" w:hAnsi="Helvetica" w:cs="Arial"/>
        </w:rPr>
        <w:t>ress and getting a good outcome</w:t>
      </w:r>
    </w:p>
    <w:p w14:paraId="1FA4C96C" w14:textId="77777777" w:rsidR="000D4EE7" w:rsidRPr="006D54E9" w:rsidRDefault="000D4EE7" w:rsidP="00763089">
      <w:pPr>
        <w:rPr>
          <w:rFonts w:ascii="Helvetica" w:hAnsi="Helvetica" w:cs="Arial"/>
        </w:rPr>
      </w:pPr>
    </w:p>
    <w:sectPr w:rsidR="000D4EE7" w:rsidRPr="006D54E9" w:rsidSect="0095405F">
      <w:headerReference w:type="default" r:id="rId7"/>
      <w:footerReference w:type="default" r:id="rId8"/>
      <w:pgSz w:w="12240" w:h="15840"/>
      <w:pgMar w:top="230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BCC3" w14:textId="77777777" w:rsidR="0095405F" w:rsidRDefault="0095405F" w:rsidP="0095405F">
      <w:r>
        <w:separator/>
      </w:r>
    </w:p>
  </w:endnote>
  <w:endnote w:type="continuationSeparator" w:id="0">
    <w:p w14:paraId="1682906E" w14:textId="77777777" w:rsidR="0095405F" w:rsidRDefault="0095405F" w:rsidP="0095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DFB1" w14:textId="1B297244" w:rsidR="0095405F" w:rsidRDefault="006D54E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6ABFD0" wp14:editId="1264E5FD">
          <wp:simplePos x="0" y="0"/>
          <wp:positionH relativeFrom="column">
            <wp:posOffset>5793105</wp:posOffset>
          </wp:positionH>
          <wp:positionV relativeFrom="paragraph">
            <wp:posOffset>-164465</wp:posOffset>
          </wp:positionV>
          <wp:extent cx="579755" cy="561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round logo -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BC3B" w14:textId="77777777" w:rsidR="0095405F" w:rsidRDefault="0095405F" w:rsidP="0095405F">
      <w:r>
        <w:separator/>
      </w:r>
    </w:p>
  </w:footnote>
  <w:footnote w:type="continuationSeparator" w:id="0">
    <w:p w14:paraId="02ED8BFE" w14:textId="77777777" w:rsidR="0095405F" w:rsidRDefault="0095405F" w:rsidP="0095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470D" w14:textId="57BC99AD" w:rsidR="0095405F" w:rsidRPr="006D54E9" w:rsidRDefault="0095405F" w:rsidP="0095405F">
    <w:pPr>
      <w:jc w:val="center"/>
      <w:rPr>
        <w:rFonts w:ascii="Helvetica" w:hAnsi="Helvetica" w:cs="Arial"/>
        <w:color w:val="EB9C0F"/>
        <w:sz w:val="48"/>
        <w:szCs w:val="48"/>
      </w:rPr>
    </w:pPr>
    <w:r w:rsidRPr="006D54E9">
      <w:rPr>
        <w:rFonts w:ascii="Helvetica" w:hAnsi="Helvetica"/>
        <w:noProof/>
        <w:color w:val="4F81BD" w:themeColor="accent1"/>
      </w:rPr>
      <w:drawing>
        <wp:anchor distT="0" distB="0" distL="114300" distR="114300" simplePos="0" relativeHeight="251657728" behindDoc="1" locked="0" layoutInCell="1" allowOverlap="1" wp14:anchorId="79606A12" wp14:editId="3B32ABFC">
          <wp:simplePos x="0" y="0"/>
          <wp:positionH relativeFrom="margin">
            <wp:posOffset>-904875</wp:posOffset>
          </wp:positionH>
          <wp:positionV relativeFrom="paragraph">
            <wp:posOffset>-47625</wp:posOffset>
          </wp:positionV>
          <wp:extent cx="7294880" cy="78232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D54E9">
      <w:rPr>
        <w:rFonts w:ascii="Helvetica" w:hAnsi="Helvetica" w:cs="Arial"/>
        <w:color w:val="EB9C0F"/>
        <w:sz w:val="48"/>
        <w:szCs w:val="48"/>
      </w:rPr>
      <w:t>OPERATIONS TRAINING</w:t>
    </w:r>
  </w:p>
  <w:p w14:paraId="5521A01A" w14:textId="77777777" w:rsidR="0095405F" w:rsidRPr="006D54E9" w:rsidRDefault="0095405F" w:rsidP="0095405F">
    <w:pPr>
      <w:jc w:val="center"/>
      <w:rPr>
        <w:rFonts w:ascii="Helvetica" w:hAnsi="Helvetica" w:cs="Arial"/>
        <w:color w:val="EB9C0F"/>
        <w:sz w:val="48"/>
        <w:szCs w:val="48"/>
      </w:rPr>
    </w:pPr>
    <w:r w:rsidRPr="006D54E9">
      <w:rPr>
        <w:rFonts w:ascii="Helvetica" w:hAnsi="Helvetica" w:cs="Arial"/>
        <w:color w:val="EB9C0F"/>
        <w:sz w:val="48"/>
        <w:szCs w:val="48"/>
      </w:rPr>
      <w:t>Handling Tough Client Situations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02E9"/>
    <w:multiLevelType w:val="hybridMultilevel"/>
    <w:tmpl w:val="4D7E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7BB8"/>
    <w:multiLevelType w:val="hybridMultilevel"/>
    <w:tmpl w:val="255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6F3C"/>
    <w:multiLevelType w:val="hybridMultilevel"/>
    <w:tmpl w:val="301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1D9C"/>
    <w:multiLevelType w:val="hybridMultilevel"/>
    <w:tmpl w:val="4426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8A4"/>
    <w:multiLevelType w:val="hybridMultilevel"/>
    <w:tmpl w:val="43C6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27FC"/>
    <w:multiLevelType w:val="hybridMultilevel"/>
    <w:tmpl w:val="429C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2066D"/>
    <w:multiLevelType w:val="hybridMultilevel"/>
    <w:tmpl w:val="22AA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89"/>
    <w:rsid w:val="000D4EE7"/>
    <w:rsid w:val="004E3BC3"/>
    <w:rsid w:val="0053010C"/>
    <w:rsid w:val="0059665D"/>
    <w:rsid w:val="006D54E9"/>
    <w:rsid w:val="006F5ECB"/>
    <w:rsid w:val="00763089"/>
    <w:rsid w:val="007E0A2F"/>
    <w:rsid w:val="008D0A05"/>
    <w:rsid w:val="0095405F"/>
    <w:rsid w:val="00B138A6"/>
    <w:rsid w:val="00C34B85"/>
    <w:rsid w:val="00D00495"/>
    <w:rsid w:val="00D77F3F"/>
    <w:rsid w:val="00DD7277"/>
    <w:rsid w:val="00E63404"/>
    <w:rsid w:val="00F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5C950"/>
  <w14:defaultImageDpi w14:val="300"/>
  <w15:docId w15:val="{DC728ADC-6111-4524-9AD5-A9891FB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F"/>
  </w:style>
  <w:style w:type="paragraph" w:styleId="Footer">
    <w:name w:val="footer"/>
    <w:basedOn w:val="Normal"/>
    <w:link w:val="FooterChar"/>
    <w:uiPriority w:val="99"/>
    <w:unhideWhenUsed/>
    <w:rsid w:val="00954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InCite Performance Group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Linne</dc:creator>
  <cp:keywords/>
  <dc:description/>
  <cp:lastModifiedBy>TEMPHELP</cp:lastModifiedBy>
  <cp:revision>8</cp:revision>
  <dcterms:created xsi:type="dcterms:W3CDTF">2015-07-27T17:43:00Z</dcterms:created>
  <dcterms:modified xsi:type="dcterms:W3CDTF">2016-06-10T13:53:00Z</dcterms:modified>
</cp:coreProperties>
</file>