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06" w:rsidRPr="00DE59F5" w:rsidRDefault="00D11A06" w:rsidP="00D11A06">
      <w:pPr>
        <w:pStyle w:val="FreeFor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Helvetica LT Std" w:hAnsi="Helvetica LT Std" w:cs="Arial"/>
          <w:color w:val="EB9C0F" w:themeColor="accent1"/>
          <w:sz w:val="28"/>
          <w:szCs w:val="28"/>
        </w:rPr>
      </w:pPr>
      <w:r w:rsidRPr="00DE59F5">
        <w:rPr>
          <w:rFonts w:ascii="Helvetica LT Std" w:hAnsi="Helvetica LT Std" w:cs="Arial"/>
          <w:noProof/>
          <w:color w:val="EB9C0F" w:themeColor="accent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8BBDE39" wp14:editId="5A49188E">
                <wp:simplePos x="0" y="0"/>
                <wp:positionH relativeFrom="column">
                  <wp:posOffset>-81915</wp:posOffset>
                </wp:positionH>
                <wp:positionV relativeFrom="paragraph">
                  <wp:posOffset>23495</wp:posOffset>
                </wp:positionV>
                <wp:extent cx="6791325" cy="9525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6" w:rsidRPr="001A42CC" w:rsidRDefault="00D11A06" w:rsidP="000F5167">
                            <w:pPr>
                              <w:pStyle w:val="FreeForm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240"/>
                              <w:ind w:left="540"/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A42CC"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  <w:t>Make you look more attractive to the insurance market</w:t>
                            </w:r>
                          </w:p>
                          <w:p w:rsidR="00D11A06" w:rsidRPr="001A42CC" w:rsidRDefault="00D11A06" w:rsidP="000F5167">
                            <w:pPr>
                              <w:pStyle w:val="FreeForm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540"/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A42CC">
                              <w:rPr>
                                <w:rFonts w:ascii="Helvetica" w:hAnsi="Helvetica" w:cs="Arial"/>
                                <w:color w:val="auto"/>
                                <w:sz w:val="28"/>
                                <w:szCs w:val="28"/>
                              </w:rPr>
                              <w:t>Control total cost of risk with a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D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.85pt;width:534.75pt;height: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" filled="f" strokecolor="#eb9c0f [3204]" strokeweight="3pt">
                <v:textbox>
                  <w:txbxContent>
                    <w:p w:rsidR="00D11A06" w:rsidRPr="001A42CC" w:rsidRDefault="00D11A06" w:rsidP="000F5167">
                      <w:pPr>
                        <w:pStyle w:val="FreeForm"/>
                        <w:numPr>
                          <w:ilvl w:val="0"/>
                          <w:numId w:val="10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240"/>
                        <w:ind w:left="540"/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</w:pPr>
                      <w:r w:rsidRPr="001A42CC"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  <w:t>Make you look more attractive to the insurance market</w:t>
                      </w:r>
                    </w:p>
                    <w:p w:rsidR="00D11A06" w:rsidRPr="001A42CC" w:rsidRDefault="00D11A06" w:rsidP="000F5167">
                      <w:pPr>
                        <w:pStyle w:val="FreeForm"/>
                        <w:numPr>
                          <w:ilvl w:val="0"/>
                          <w:numId w:val="10"/>
                        </w:numPr>
                        <w:tabs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540"/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</w:pPr>
                      <w:r w:rsidRPr="001A42CC">
                        <w:rPr>
                          <w:rFonts w:ascii="Helvetica" w:hAnsi="Helvetica" w:cs="Arial"/>
                          <w:color w:val="auto"/>
                          <w:sz w:val="28"/>
                          <w:szCs w:val="28"/>
                        </w:rPr>
                        <w:t>Control total cost of risk with a plan</w:t>
                      </w:r>
                    </w:p>
                  </w:txbxContent>
                </v:textbox>
              </v:shape>
            </w:pict>
          </mc:Fallback>
        </mc:AlternateContent>
      </w:r>
    </w:p>
    <w:p w:rsidR="00D11A06" w:rsidRPr="00DE59F5" w:rsidRDefault="00D11A06" w:rsidP="00D11A06">
      <w:pPr>
        <w:rPr>
          <w:rFonts w:ascii="Helvetica LT Std" w:hAnsi="Helvetica LT Std" w:cs="Arial"/>
          <w:color w:val="EB9C0F" w:themeColor="accent1"/>
        </w:rPr>
      </w:pPr>
    </w:p>
    <w:p w:rsidR="00D11A06" w:rsidRPr="00DE59F5" w:rsidRDefault="00D11A06" w:rsidP="00D11A06">
      <w:pPr>
        <w:rPr>
          <w:rFonts w:ascii="Helvetica LT Std" w:hAnsi="Helvetica LT Std" w:cs="Arial"/>
          <w:b/>
          <w:sz w:val="24"/>
          <w:szCs w:val="24"/>
        </w:rPr>
      </w:pPr>
    </w:p>
    <w:p w:rsidR="00D11A06" w:rsidRPr="00DE59F5" w:rsidRDefault="00D11A06" w:rsidP="00D11A06">
      <w:pPr>
        <w:rPr>
          <w:rFonts w:ascii="Helvetica LT Std" w:hAnsi="Helvetica LT Std" w:cs="Arial"/>
          <w:b/>
          <w:sz w:val="32"/>
          <w:szCs w:val="32"/>
        </w:rPr>
      </w:pPr>
    </w:p>
    <w:p w:rsidR="00D11A06" w:rsidRPr="001A42CC" w:rsidRDefault="00D11A06" w:rsidP="000F5167">
      <w:pPr>
        <w:ind w:left="270"/>
        <w:rPr>
          <w:rFonts w:ascii="Helvetica" w:hAnsi="Helvetica" w:cs="Arial"/>
          <w:b/>
          <w:sz w:val="24"/>
          <w:szCs w:val="24"/>
        </w:rPr>
      </w:pPr>
      <w:r w:rsidRPr="001A42CC">
        <w:rPr>
          <w:rFonts w:ascii="Helvetica" w:hAnsi="Helvetica" w:cs="Arial"/>
          <w:b/>
          <w:sz w:val="24"/>
          <w:szCs w:val="24"/>
        </w:rPr>
        <w:t>Top of Stack Submission:</w:t>
      </w:r>
    </w:p>
    <w:p w:rsidR="00D11A06" w:rsidRPr="001A42CC" w:rsidRDefault="00D11A06" w:rsidP="000F5167">
      <w:pPr>
        <w:numPr>
          <w:ilvl w:val="0"/>
          <w:numId w:val="15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Assessment</w:t>
      </w:r>
    </w:p>
    <w:p w:rsidR="00D11A06" w:rsidRPr="001A42CC" w:rsidRDefault="00D11A06" w:rsidP="000F5167">
      <w:pPr>
        <w:numPr>
          <w:ilvl w:val="0"/>
          <w:numId w:val="15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Timely turnaround</w:t>
      </w:r>
    </w:p>
    <w:p w:rsidR="00D11A06" w:rsidRPr="001A42CC" w:rsidRDefault="00D11A06" w:rsidP="000F5167">
      <w:pPr>
        <w:numPr>
          <w:ilvl w:val="0"/>
          <w:numId w:val="15"/>
        </w:numPr>
        <w:spacing w:after="36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Accurate information about your company</w:t>
      </w:r>
    </w:p>
    <w:p w:rsidR="00D11A06" w:rsidRPr="001A42CC" w:rsidRDefault="00D11A06" w:rsidP="000F5167">
      <w:pPr>
        <w:ind w:left="270"/>
        <w:rPr>
          <w:rFonts w:ascii="Helvetica" w:hAnsi="Helvetica" w:cs="Arial"/>
          <w:b/>
          <w:sz w:val="24"/>
          <w:szCs w:val="24"/>
        </w:rPr>
      </w:pPr>
      <w:r w:rsidRPr="001A42CC">
        <w:rPr>
          <w:rFonts w:ascii="Helvetica" w:hAnsi="Helvetica" w:cs="Arial"/>
          <w:b/>
          <w:sz w:val="24"/>
          <w:szCs w:val="24"/>
        </w:rPr>
        <w:t>Claim Protect:</w:t>
      </w:r>
    </w:p>
    <w:p w:rsidR="00D11A06" w:rsidRPr="001A42CC" w:rsidRDefault="001A42CC" w:rsidP="000F5167">
      <w:pPr>
        <w:numPr>
          <w:ilvl w:val="0"/>
          <w:numId w:val="13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In-h</w:t>
      </w:r>
      <w:r w:rsidR="00D11A06" w:rsidRPr="001A42CC">
        <w:rPr>
          <w:rFonts w:ascii="Helvetica" w:hAnsi="Helvetica" w:cs="Arial"/>
          <w:sz w:val="24"/>
          <w:szCs w:val="24"/>
        </w:rPr>
        <w:t>ouse 24/7 Claims service</w:t>
      </w:r>
    </w:p>
    <w:p w:rsidR="00D11A06" w:rsidRPr="001A42CC" w:rsidRDefault="001A42CC" w:rsidP="000F5167">
      <w:pPr>
        <w:numPr>
          <w:ilvl w:val="0"/>
          <w:numId w:val="13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Claims a</w:t>
      </w:r>
      <w:r w:rsidR="00D11A06" w:rsidRPr="001A42CC">
        <w:rPr>
          <w:rFonts w:ascii="Helvetica" w:hAnsi="Helvetica" w:cs="Arial"/>
          <w:sz w:val="24"/>
          <w:szCs w:val="24"/>
        </w:rPr>
        <w:t>dvocate</w:t>
      </w:r>
    </w:p>
    <w:p w:rsidR="00D11A06" w:rsidRPr="001A42CC" w:rsidRDefault="001A42CC" w:rsidP="000F5167">
      <w:pPr>
        <w:numPr>
          <w:ilvl w:val="0"/>
          <w:numId w:val="13"/>
        </w:numPr>
        <w:spacing w:after="36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24 hour f</w:t>
      </w:r>
      <w:r w:rsidR="00D11A06" w:rsidRPr="001A42CC">
        <w:rPr>
          <w:rFonts w:ascii="Helvetica" w:hAnsi="Helvetica" w:cs="Arial"/>
          <w:sz w:val="24"/>
          <w:szCs w:val="24"/>
        </w:rPr>
        <w:t>ollow-up assurance</w:t>
      </w:r>
    </w:p>
    <w:p w:rsidR="00D11A06" w:rsidRPr="001A42CC" w:rsidRDefault="001A42CC" w:rsidP="000F5167">
      <w:pPr>
        <w:ind w:left="270"/>
        <w:rPr>
          <w:rFonts w:ascii="Helvetica" w:hAnsi="Helvetica" w:cs="Arial"/>
          <w:b/>
          <w:sz w:val="24"/>
          <w:szCs w:val="24"/>
        </w:rPr>
      </w:pPr>
      <w:r w:rsidRPr="001A42CC">
        <w:rPr>
          <w:rFonts w:ascii="Helvetica" w:hAnsi="Helvetica" w:cs="Arial"/>
          <w:b/>
          <w:sz w:val="24"/>
          <w:szCs w:val="24"/>
        </w:rPr>
        <w:t>Broker/Agent A</w:t>
      </w:r>
      <w:r w:rsidR="00D11A06" w:rsidRPr="001A42CC">
        <w:rPr>
          <w:rFonts w:ascii="Helvetica" w:hAnsi="Helvetica" w:cs="Arial"/>
          <w:b/>
          <w:sz w:val="24"/>
          <w:szCs w:val="24"/>
        </w:rPr>
        <w:t>dvocate:</w:t>
      </w:r>
    </w:p>
    <w:p w:rsidR="00D11A06" w:rsidRPr="001A42CC" w:rsidRDefault="00D11A06" w:rsidP="000F5167">
      <w:pPr>
        <w:numPr>
          <w:ilvl w:val="0"/>
          <w:numId w:val="14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Assigned relationship manager</w:t>
      </w:r>
    </w:p>
    <w:p w:rsidR="00D11A06" w:rsidRPr="001A42CC" w:rsidRDefault="00D11A06" w:rsidP="000F5167">
      <w:pPr>
        <w:numPr>
          <w:ilvl w:val="0"/>
          <w:numId w:val="14"/>
        </w:numPr>
        <w:spacing w:after="36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Guaranteed service levels</w:t>
      </w:r>
    </w:p>
    <w:p w:rsidR="00D11A06" w:rsidRPr="001A42CC" w:rsidRDefault="00D11A06" w:rsidP="000F5167">
      <w:pPr>
        <w:ind w:left="270"/>
        <w:rPr>
          <w:rFonts w:ascii="Helvetica" w:hAnsi="Helvetica" w:cs="Arial"/>
          <w:b/>
          <w:sz w:val="24"/>
          <w:szCs w:val="24"/>
        </w:rPr>
      </w:pPr>
      <w:r w:rsidRPr="001A42CC">
        <w:rPr>
          <w:rFonts w:ascii="Helvetica" w:hAnsi="Helvetica" w:cs="Arial"/>
          <w:b/>
          <w:sz w:val="24"/>
          <w:szCs w:val="24"/>
        </w:rPr>
        <w:t>Business Continuity Plan:</w:t>
      </w:r>
    </w:p>
    <w:p w:rsidR="00D11A06" w:rsidRPr="001A42CC" w:rsidRDefault="00D11A06" w:rsidP="000F5167">
      <w:pPr>
        <w:numPr>
          <w:ilvl w:val="0"/>
          <w:numId w:val="12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Assessment</w:t>
      </w:r>
    </w:p>
    <w:p w:rsidR="00D11A06" w:rsidRPr="001A42CC" w:rsidRDefault="00D11A06" w:rsidP="000F5167">
      <w:pPr>
        <w:numPr>
          <w:ilvl w:val="0"/>
          <w:numId w:val="12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Plan to include:</w:t>
      </w:r>
    </w:p>
    <w:p w:rsidR="00D11A06" w:rsidRPr="001A42CC" w:rsidRDefault="00D11A06" w:rsidP="000F5167">
      <w:pPr>
        <w:numPr>
          <w:ilvl w:val="1"/>
          <w:numId w:val="12"/>
        </w:numPr>
        <w:spacing w:after="0"/>
        <w:ind w:left="162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Clarity for clients &amp; employees</w:t>
      </w:r>
    </w:p>
    <w:p w:rsidR="00D11A06" w:rsidRPr="001A42CC" w:rsidRDefault="00D11A06" w:rsidP="000F5167">
      <w:pPr>
        <w:numPr>
          <w:ilvl w:val="1"/>
          <w:numId w:val="12"/>
        </w:numPr>
        <w:spacing w:after="0"/>
        <w:ind w:left="162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Data</w:t>
      </w:r>
    </w:p>
    <w:p w:rsidR="00D11A06" w:rsidRPr="001A42CC" w:rsidRDefault="00D11A06" w:rsidP="000F5167">
      <w:pPr>
        <w:numPr>
          <w:ilvl w:val="1"/>
          <w:numId w:val="12"/>
        </w:numPr>
        <w:spacing w:after="360"/>
        <w:ind w:left="162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Communication</w:t>
      </w:r>
    </w:p>
    <w:p w:rsidR="00D11A06" w:rsidRPr="001A42CC" w:rsidRDefault="00D11A06" w:rsidP="000F5167">
      <w:pPr>
        <w:ind w:left="270"/>
        <w:rPr>
          <w:rFonts w:ascii="Helvetica" w:hAnsi="Helvetica" w:cs="Arial"/>
          <w:b/>
          <w:sz w:val="24"/>
          <w:szCs w:val="24"/>
        </w:rPr>
      </w:pPr>
      <w:r w:rsidRPr="001A42CC">
        <w:rPr>
          <w:rFonts w:ascii="Helvetica" w:hAnsi="Helvetica" w:cs="Arial"/>
          <w:b/>
          <w:sz w:val="24"/>
          <w:szCs w:val="24"/>
        </w:rPr>
        <w:t>Website Review:</w:t>
      </w:r>
    </w:p>
    <w:p w:rsidR="00D11A06" w:rsidRPr="001A42CC" w:rsidRDefault="001A42CC" w:rsidP="000F5167">
      <w:pPr>
        <w:numPr>
          <w:ilvl w:val="0"/>
          <w:numId w:val="11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Pre-underwriting r</w:t>
      </w:r>
      <w:r w:rsidR="00D11A06" w:rsidRPr="001A42CC">
        <w:rPr>
          <w:rFonts w:ascii="Helvetica" w:hAnsi="Helvetica" w:cs="Arial"/>
          <w:sz w:val="24"/>
          <w:szCs w:val="24"/>
        </w:rPr>
        <w:t xml:space="preserve">eview </w:t>
      </w:r>
    </w:p>
    <w:p w:rsidR="00D11A06" w:rsidRPr="001A42CC" w:rsidRDefault="00D11A06" w:rsidP="000F5167">
      <w:pPr>
        <w:numPr>
          <w:ilvl w:val="0"/>
          <w:numId w:val="11"/>
        </w:numPr>
        <w:spacing w:after="0"/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Review statements, pictures &amp; potential risk shown</w:t>
      </w:r>
    </w:p>
    <w:p w:rsidR="00D11A06" w:rsidRPr="001A42CC" w:rsidRDefault="001A42CC" w:rsidP="000F5167">
      <w:pPr>
        <w:numPr>
          <w:ilvl w:val="0"/>
          <w:numId w:val="11"/>
        </w:numPr>
        <w:ind w:left="990"/>
        <w:rPr>
          <w:rFonts w:ascii="Helvetica" w:hAnsi="Helvetica" w:cs="Arial"/>
          <w:sz w:val="24"/>
          <w:szCs w:val="24"/>
        </w:rPr>
      </w:pPr>
      <w:r w:rsidRPr="001A42CC">
        <w:rPr>
          <w:rFonts w:ascii="Helvetica" w:hAnsi="Helvetica" w:cs="Arial"/>
          <w:sz w:val="24"/>
          <w:szCs w:val="24"/>
        </w:rPr>
        <w:t>Included in continuation p</w:t>
      </w:r>
      <w:r w:rsidR="00D11A06" w:rsidRPr="001A42CC">
        <w:rPr>
          <w:rFonts w:ascii="Helvetica" w:hAnsi="Helvetica" w:cs="Arial"/>
          <w:sz w:val="24"/>
          <w:szCs w:val="24"/>
        </w:rPr>
        <w:t>rocess</w:t>
      </w: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</w:p>
    <w:p w:rsidR="00D11A06" w:rsidRPr="00DE59F5" w:rsidRDefault="009C214A" w:rsidP="00D11A06">
      <w:pPr>
        <w:rPr>
          <w:rFonts w:ascii="Helvetica LT Std" w:hAnsi="Helvetica LT Std" w:cs="Arial"/>
          <w:sz w:val="24"/>
          <w:szCs w:val="24"/>
        </w:rPr>
      </w:pPr>
      <w:r w:rsidRPr="00DE59F5">
        <w:rPr>
          <w:rFonts w:ascii="Helvetica LT Std" w:hAnsi="Helvetica LT Std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E9514" wp14:editId="4459C475">
                <wp:simplePos x="0" y="0"/>
                <wp:positionH relativeFrom="page">
                  <wp:posOffset>228600</wp:posOffset>
                </wp:positionH>
                <wp:positionV relativeFrom="page">
                  <wp:posOffset>1619250</wp:posOffset>
                </wp:positionV>
                <wp:extent cx="7315200" cy="6793230"/>
                <wp:effectExtent l="0" t="0" r="19050" b="266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793230"/>
                        </a:xfrm>
                        <a:prstGeom prst="roundRect">
                          <a:avLst>
                            <a:gd name="adj" fmla="val 2602"/>
                          </a:avLst>
                        </a:prstGeom>
                        <a:noFill/>
                        <a:ln w="254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6" w:rsidRDefault="00D11A06" w:rsidP="009C214A">
                            <w:pPr>
                              <w:pStyle w:val="Heading3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99562F"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77824ACF" wp14:editId="5C7CD079">
                                  <wp:extent cx="6981825" cy="6457950"/>
                                  <wp:effectExtent l="0" t="0" r="9525" b="0"/>
                                  <wp:docPr id="11" name="Picture 11" descr="Select Business Unit Risk Ind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lect Business Unit Risk 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1825" cy="645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E9514" id="Rounded Rectangle 4" o:spid="_x0000_s1027" style="position:absolute;margin-left:18pt;margin-top:127.5pt;width:8in;height:53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" filled="f" strokecolor="#a3a3a3 [3208]" strokeweight="2pt">
                <v:stroke joinstyle="miter"/>
                <v:textbox inset="8pt,8pt,8pt,8pt">
                  <w:txbxContent>
                    <w:p w:rsidR="00D11A06" w:rsidRDefault="00D11A06" w:rsidP="009C214A">
                      <w:pPr>
                        <w:pStyle w:val="Heading3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 w:rsidRPr="0099562F"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77824ACF" wp14:editId="5C7CD079">
                            <wp:extent cx="6981825" cy="6457950"/>
                            <wp:effectExtent l="0" t="0" r="9525" b="0"/>
                            <wp:docPr id="11" name="Picture 11" descr="Select Business Unit Risk Inde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lect Business Unit Risk Ind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1825" cy="645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D11A06" w:rsidRPr="00DE59F5" w:rsidRDefault="00D11A06" w:rsidP="00D11A06">
      <w:pPr>
        <w:rPr>
          <w:rFonts w:ascii="Helvetica LT Std" w:hAnsi="Helvetica LT Std" w:cs="Arial"/>
          <w:sz w:val="24"/>
          <w:szCs w:val="24"/>
        </w:rPr>
      </w:pPr>
      <w:bookmarkStart w:id="0" w:name="_GoBack"/>
      <w:bookmarkEnd w:id="0"/>
    </w:p>
    <w:sectPr w:rsidR="00D11A06" w:rsidRPr="00DE59F5" w:rsidSect="000C262A">
      <w:headerReference w:type="default" r:id="rId9"/>
      <w:footerReference w:type="default" r:id="rId10"/>
      <w:pgSz w:w="12240" w:h="15840"/>
      <w:pgMar w:top="230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2A" w:rsidRDefault="000C262A" w:rsidP="000C262A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0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Bold Condensed">
    <w:altName w:val="Impact"/>
    <w:charset w:val="00"/>
    <w:family w:val="auto"/>
    <w:pitch w:val="variable"/>
    <w:sig w:usb0="00000003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1A42C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-65405</wp:posOffset>
          </wp:positionV>
          <wp:extent cx="558519" cy="54102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519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2A" w:rsidRDefault="000C262A" w:rsidP="000C262A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0C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Pr="001A42CC" w:rsidRDefault="000C262A" w:rsidP="000C262A">
    <w:pPr>
      <w:spacing w:before="240" w:after="0" w:line="240" w:lineRule="auto"/>
      <w:jc w:val="center"/>
      <w:rPr>
        <w:rFonts w:ascii="Helvetica" w:eastAsia="MS Mincho" w:hAnsi="Helvetica" w:cs="Arial"/>
        <w:color w:val="EB9C0F"/>
        <w:sz w:val="48"/>
        <w:szCs w:val="48"/>
      </w:rPr>
    </w:pPr>
    <w:r w:rsidRPr="001A42CC">
      <w:rPr>
        <w:rFonts w:ascii="Helvetica" w:eastAsia="MS Mincho" w:hAnsi="Helvetica" w:cs="Times New Roman"/>
        <w:noProof/>
        <w:color w:val="4F81BD"/>
        <w:sz w:val="24"/>
        <w:szCs w:val="24"/>
      </w:rPr>
      <w:drawing>
        <wp:anchor distT="0" distB="0" distL="114300" distR="114300" simplePos="0" relativeHeight="251659264" behindDoc="1" locked="0" layoutInCell="1" allowOverlap="1" wp14:anchorId="38F9301A" wp14:editId="4AB73175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7294880" cy="7823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1A06" w:rsidRPr="001A42CC">
      <w:rPr>
        <w:rFonts w:ascii="Helvetica" w:eastAsia="MS Mincho" w:hAnsi="Helvetica" w:cs="Arial"/>
        <w:color w:val="EB9C0F"/>
        <w:sz w:val="48"/>
        <w:szCs w:val="48"/>
      </w:rPr>
      <w:t>RISK REDUCTION</w:t>
    </w:r>
    <w:r w:rsidRPr="001A42CC">
      <w:rPr>
        <w:rFonts w:ascii="Helvetica" w:eastAsia="MS Mincho" w:hAnsi="Helvetica" w:cs="Arial"/>
        <w:color w:val="EB9C0F"/>
        <w:sz w:val="48"/>
        <w:szCs w:val="48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2065AF2"/>
    <w:multiLevelType w:val="hybridMultilevel"/>
    <w:tmpl w:val="78B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456D"/>
    <w:multiLevelType w:val="hybridMultilevel"/>
    <w:tmpl w:val="6D3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0BAF"/>
    <w:multiLevelType w:val="hybridMultilevel"/>
    <w:tmpl w:val="C65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8ED"/>
    <w:multiLevelType w:val="hybridMultilevel"/>
    <w:tmpl w:val="3C5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817"/>
    <w:multiLevelType w:val="hybridMultilevel"/>
    <w:tmpl w:val="6C4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643E"/>
    <w:multiLevelType w:val="hybridMultilevel"/>
    <w:tmpl w:val="DA9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2A"/>
    <w:rsid w:val="000C262A"/>
    <w:rsid w:val="000F5167"/>
    <w:rsid w:val="001A42CC"/>
    <w:rsid w:val="005E56C1"/>
    <w:rsid w:val="009C214A"/>
    <w:rsid w:val="00A53D44"/>
    <w:rsid w:val="00D11A06"/>
    <w:rsid w:val="00DE1A8C"/>
    <w:rsid w:val="00D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4036FA-3477-4DEB-817C-EB6E736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qFormat/>
    <w:rsid w:val="00D11A06"/>
    <w:pPr>
      <w:spacing w:after="100" w:line="240" w:lineRule="auto"/>
      <w:outlineLvl w:val="2"/>
    </w:pPr>
    <w:rPr>
      <w:rFonts w:ascii="Helvetica Neue Bold Condensed" w:eastAsia="ヒラギノ角ゴ Pro W3" w:hAnsi="Helvetica Neue Bold Condensed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2A"/>
  </w:style>
  <w:style w:type="paragraph" w:styleId="Footer">
    <w:name w:val="footer"/>
    <w:basedOn w:val="Normal"/>
    <w:link w:val="FooterChar"/>
    <w:uiPriority w:val="99"/>
    <w:unhideWhenUsed/>
    <w:rsid w:val="000C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2A"/>
  </w:style>
  <w:style w:type="numbering" w:customStyle="1" w:styleId="List1">
    <w:name w:val="List 1"/>
    <w:rsid w:val="000C262A"/>
  </w:style>
  <w:style w:type="paragraph" w:customStyle="1" w:styleId="FreeForm">
    <w:name w:val="Free Form"/>
    <w:rsid w:val="000C2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Grid1">
    <w:name w:val="Table Grid1"/>
    <w:rsid w:val="000C262A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</w:rPr>
  </w:style>
  <w:style w:type="numbering" w:customStyle="1" w:styleId="List21">
    <w:name w:val="List 21"/>
    <w:rsid w:val="000C262A"/>
  </w:style>
  <w:style w:type="character" w:customStyle="1" w:styleId="Heading3Char">
    <w:name w:val="Heading 3 Char"/>
    <w:basedOn w:val="DefaultParagraphFont"/>
    <w:link w:val="Heading3"/>
    <w:rsid w:val="00D11A06"/>
    <w:rPr>
      <w:rFonts w:ascii="Helvetica Neue Bold Condensed" w:eastAsia="ヒラギノ角ゴ Pro W3" w:hAnsi="Helvetica Neue Bold Condensed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McCoach</dc:creator>
  <cp:keywords/>
  <dc:description/>
  <cp:lastModifiedBy>TEMPHELP</cp:lastModifiedBy>
  <cp:revision>4</cp:revision>
  <dcterms:created xsi:type="dcterms:W3CDTF">2015-08-03T19:46:00Z</dcterms:created>
  <dcterms:modified xsi:type="dcterms:W3CDTF">2016-06-10T18:15:00Z</dcterms:modified>
</cp:coreProperties>
</file>